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FA" w:rsidRPr="00E87E75" w:rsidRDefault="00964FFA" w:rsidP="00964FFA">
      <w:pPr>
        <w:pStyle w:val="NormalWeb"/>
        <w:rPr>
          <w:rFonts w:ascii="Century Gothic" w:hAnsi="Century Gothic" w:cs="Arial"/>
          <w:sz w:val="22"/>
          <w:szCs w:val="22"/>
        </w:rPr>
      </w:pPr>
      <w:bookmarkStart w:id="0" w:name="_GoBack"/>
      <w:bookmarkEnd w:id="0"/>
      <w:r w:rsidRPr="00E87E75">
        <w:rPr>
          <w:rStyle w:val="Strong"/>
          <w:rFonts w:ascii="Century Gothic" w:hAnsi="Century Gothic" w:cs="Arial"/>
          <w:sz w:val="22"/>
          <w:szCs w:val="22"/>
        </w:rPr>
        <w:t xml:space="preserve">Position Title: </w:t>
      </w:r>
      <w:r w:rsidRPr="00E87E75">
        <w:rPr>
          <w:rStyle w:val="Strong"/>
          <w:rFonts w:ascii="Century Gothic" w:hAnsi="Century Gothic" w:cs="Arial"/>
          <w:sz w:val="22"/>
          <w:szCs w:val="22"/>
          <w:u w:val="single"/>
        </w:rPr>
        <w:t>Community Affairs Representative-at-Large</w:t>
      </w:r>
      <w:r w:rsidR="00E87E75">
        <w:rPr>
          <w:rFonts w:ascii="Century Gothic" w:hAnsi="Century Gothic" w:cs="Arial"/>
          <w:sz w:val="22"/>
          <w:szCs w:val="22"/>
        </w:rPr>
        <w:t xml:space="preserve">             </w:t>
      </w:r>
      <w:r w:rsidRPr="00E87E75">
        <w:rPr>
          <w:rStyle w:val="Strong"/>
          <w:rFonts w:ascii="Century Gothic" w:hAnsi="Century Gothic" w:cs="Arial"/>
          <w:sz w:val="22"/>
          <w:szCs w:val="22"/>
        </w:rPr>
        <w:t xml:space="preserve">Reports To: </w:t>
      </w:r>
      <w:r w:rsidRPr="00E87E75">
        <w:rPr>
          <w:rStyle w:val="Strong"/>
          <w:rFonts w:ascii="Century Gothic" w:hAnsi="Century Gothic" w:cs="Arial"/>
          <w:sz w:val="22"/>
          <w:szCs w:val="22"/>
          <w:u w:val="single"/>
        </w:rPr>
        <w:t xml:space="preserve">A.S.I. </w:t>
      </w:r>
      <w:r w:rsidR="004C32EA" w:rsidRPr="00E87E75">
        <w:rPr>
          <w:rStyle w:val="Strong"/>
          <w:rFonts w:ascii="Century Gothic" w:hAnsi="Century Gothic" w:cs="Arial"/>
          <w:sz w:val="22"/>
          <w:szCs w:val="22"/>
          <w:u w:val="single"/>
        </w:rPr>
        <w:t>VP</w:t>
      </w:r>
      <w:r w:rsidR="008F1FDB">
        <w:rPr>
          <w:rStyle w:val="Strong"/>
          <w:rFonts w:ascii="Century Gothic" w:hAnsi="Century Gothic" w:cs="Arial"/>
          <w:sz w:val="22"/>
          <w:szCs w:val="22"/>
          <w:u w:val="single"/>
        </w:rPr>
        <w:t>E</w:t>
      </w:r>
      <w:r w:rsidR="004C32EA" w:rsidRPr="00E87E75">
        <w:rPr>
          <w:rStyle w:val="Strong"/>
          <w:rFonts w:ascii="Century Gothic" w:hAnsi="Century Gothic" w:cs="Arial"/>
          <w:sz w:val="22"/>
          <w:szCs w:val="22"/>
          <w:u w:val="single"/>
        </w:rPr>
        <w:t>A</w:t>
      </w:r>
      <w:r w:rsidR="008F1FDB">
        <w:rPr>
          <w:rStyle w:val="Strong"/>
          <w:rFonts w:ascii="Century Gothic" w:hAnsi="Century Gothic" w:cs="Arial"/>
          <w:sz w:val="22"/>
          <w:szCs w:val="22"/>
          <w:u w:val="single"/>
        </w:rPr>
        <w:t>A</w:t>
      </w:r>
    </w:p>
    <w:p w:rsidR="00964FFA" w:rsidRPr="00E87E75" w:rsidRDefault="00964FFA" w:rsidP="00964FFA">
      <w:pPr>
        <w:pStyle w:val="Heading4"/>
        <w:rPr>
          <w:rFonts w:ascii="Century Gothic" w:hAnsi="Century Gothic" w:cs="Arial"/>
          <w:sz w:val="20"/>
          <w:szCs w:val="20"/>
        </w:rPr>
      </w:pPr>
      <w:r w:rsidRPr="00E87E75">
        <w:rPr>
          <w:rFonts w:ascii="Century Gothic" w:hAnsi="Century Gothic" w:cs="Arial"/>
          <w:sz w:val="20"/>
          <w:szCs w:val="20"/>
        </w:rPr>
        <w:t>SUMMARY:</w:t>
      </w:r>
    </w:p>
    <w:p w:rsidR="00964FFA" w:rsidRPr="00E87E75" w:rsidRDefault="00964FFA" w:rsidP="00964FFA">
      <w:pPr>
        <w:pStyle w:val="NormalWeb"/>
        <w:rPr>
          <w:rFonts w:ascii="Century Gothic" w:hAnsi="Century Gothic" w:cs="Arial"/>
          <w:sz w:val="20"/>
          <w:szCs w:val="20"/>
        </w:rPr>
      </w:pPr>
      <w:r w:rsidRPr="00E87E75">
        <w:rPr>
          <w:rFonts w:ascii="Century Gothic" w:hAnsi="Century Gothic" w:cs="Arial"/>
          <w:sz w:val="20"/>
          <w:szCs w:val="20"/>
        </w:rPr>
        <w:t>The Community Affairs Representative-at-Large serves on the Associated Students, Incorporated (A.S.I.) Board of Directors (B.O.D.) and is responsible for act as a liaison for all CSULA students and to the greater CSULA and Los Angeles Community.</w:t>
      </w:r>
    </w:p>
    <w:p w:rsidR="004D28C6" w:rsidRPr="00E87E75" w:rsidRDefault="004D28C6" w:rsidP="004D28C6">
      <w:pPr>
        <w:pStyle w:val="Heading4"/>
        <w:rPr>
          <w:rFonts w:ascii="Century Gothic" w:hAnsi="Century Gothic" w:cs="Arial"/>
          <w:sz w:val="20"/>
          <w:szCs w:val="20"/>
        </w:rPr>
      </w:pPr>
      <w:r w:rsidRPr="00E87E75">
        <w:rPr>
          <w:rFonts w:ascii="Century Gothic" w:hAnsi="Century Gothic" w:cs="Arial"/>
          <w:sz w:val="20"/>
          <w:szCs w:val="20"/>
        </w:rPr>
        <w:t>SKILLS AND ABILITIES:</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Commitment to excellence and high standards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Excellent written and oral communication skills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Strong organizational, problem-solving, and analytical skills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manage priorities and workflow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Versatility, flexibility, and a willingness to work within constantly changing priorities with enthusiasm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Acute attention to detail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Demonstrated ability to plan and organize projects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work independently and as a member of various teams and committees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Ability to handle multiple projects and meet deadlines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Creative, flexible, and innovative team player </w:t>
      </w:r>
    </w:p>
    <w:p w:rsidR="004D28C6" w:rsidRPr="00E87E75" w:rsidRDefault="004D28C6" w:rsidP="004D28C6">
      <w:pPr>
        <w:numPr>
          <w:ilvl w:val="0"/>
          <w:numId w:val="12"/>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Ability to work on complex projects with general direction and minimal guidance</w:t>
      </w:r>
    </w:p>
    <w:p w:rsidR="004D28C6" w:rsidRPr="00E87E75" w:rsidRDefault="004D28C6" w:rsidP="004D28C6">
      <w:pPr>
        <w:numPr>
          <w:ilvl w:val="0"/>
          <w:numId w:val="12"/>
        </w:numPr>
        <w:spacing w:before="100" w:beforeAutospacing="1" w:after="100" w:afterAutospacing="1"/>
        <w:rPr>
          <w:rFonts w:ascii="Century Gothic" w:hAnsi="Century Gothic" w:cs="Arial"/>
          <w:sz w:val="22"/>
          <w:szCs w:val="22"/>
        </w:rPr>
      </w:pPr>
      <w:r w:rsidRPr="00E87E75">
        <w:rPr>
          <w:rFonts w:ascii="Century Gothic" w:hAnsi="Century Gothic" w:cs="Arial"/>
          <w:sz w:val="22"/>
          <w:szCs w:val="22"/>
        </w:rPr>
        <w:t xml:space="preserve">Working knowledge and understanding of A.S.I. policies and bylaws </w:t>
      </w:r>
    </w:p>
    <w:p w:rsidR="00964FFA" w:rsidRPr="00E87E75" w:rsidRDefault="00964FFA" w:rsidP="00964FFA">
      <w:pPr>
        <w:pStyle w:val="Heading4"/>
        <w:rPr>
          <w:rFonts w:ascii="Century Gothic" w:hAnsi="Century Gothic" w:cs="Arial"/>
          <w:sz w:val="20"/>
          <w:szCs w:val="20"/>
        </w:rPr>
      </w:pPr>
      <w:r w:rsidRPr="00E87E75">
        <w:rPr>
          <w:rFonts w:ascii="Century Gothic" w:hAnsi="Century Gothic" w:cs="Arial"/>
          <w:sz w:val="20"/>
          <w:szCs w:val="20"/>
        </w:rPr>
        <w:t>ESSENTIAL DUTIES AND RESPONSIBILITIES:</w:t>
      </w:r>
    </w:p>
    <w:p w:rsidR="00964FFA" w:rsidRPr="00E87E75" w:rsidRDefault="00964FFA" w:rsidP="00964FFA">
      <w:pPr>
        <w:pStyle w:val="NormalWeb"/>
        <w:rPr>
          <w:rFonts w:ascii="Century Gothic" w:hAnsi="Century Gothic" w:cs="Arial"/>
          <w:sz w:val="20"/>
          <w:szCs w:val="20"/>
        </w:rPr>
      </w:pPr>
      <w:r w:rsidRPr="00E87E75">
        <w:rPr>
          <w:rFonts w:ascii="Century Gothic" w:hAnsi="Century Gothic" w:cs="Arial"/>
          <w:sz w:val="20"/>
          <w:szCs w:val="20"/>
        </w:rPr>
        <w:t>In addition to meeting and maintaining CSULA's academic standards, the following reflects Associated Students, Inc. definition of essential functions for this position but does not restrict the tasks that may be assigned or expected. A.S.I.'s President or B.O.D. may delegate additional duties and responsibilities to this position at any time due to reasonable accommodation or other reasons.</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Attends all designated committee meetings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Conducts research to be informed when voting on important A.S.I. matters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Attends all B.O.D. meetings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Relays information from A.S.I. to the all CSULA students, including deadlines and funding procedures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Maintains constant communication with CSULA students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Is available to hear their comments and concerns and Relays information or concerns from CSULA students to A.S.I. </w:t>
      </w:r>
    </w:p>
    <w:p w:rsidR="00964FFA" w:rsidRPr="00E87E75" w:rsidRDefault="00964FFA" w:rsidP="00964FFA">
      <w:pPr>
        <w:numPr>
          <w:ilvl w:val="0"/>
          <w:numId w:val="11"/>
        </w:numPr>
        <w:spacing w:before="100" w:beforeAutospacing="1" w:after="100" w:afterAutospacing="1"/>
        <w:rPr>
          <w:rFonts w:ascii="Century Gothic" w:hAnsi="Century Gothic" w:cs="Arial"/>
          <w:sz w:val="20"/>
          <w:szCs w:val="20"/>
        </w:rPr>
      </w:pPr>
      <w:r w:rsidRPr="00E87E75">
        <w:rPr>
          <w:rFonts w:ascii="Century Gothic" w:hAnsi="Century Gothic" w:cs="Arial"/>
          <w:sz w:val="20"/>
          <w:szCs w:val="20"/>
        </w:rPr>
        <w:t xml:space="preserve">Sits on one (1) or attend one A.S.I. standing committees and sit on one (1) university committee </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Shall report at the B.O.D. on community issues relating to CSULA students</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 xml:space="preserve">Shall serve as the Secretary of the </w:t>
      </w:r>
      <w:r w:rsidRPr="00E87E75">
        <w:rPr>
          <w:rFonts w:ascii="Century Gothic" w:hAnsi="Century Gothic" w:cs="Arial"/>
          <w:sz w:val="22"/>
          <w:szCs w:val="22"/>
        </w:rPr>
        <w:t>University Council of Clubs &amp; Organizations (</w:t>
      </w:r>
      <w:r w:rsidRPr="00E87E75">
        <w:rPr>
          <w:rFonts w:ascii="Century Gothic" w:hAnsi="Century Gothic" w:cs="Arial"/>
          <w:sz w:val="20"/>
          <w:szCs w:val="20"/>
        </w:rPr>
        <w:t>U.C.C.O.)</w:t>
      </w:r>
      <w:r w:rsidRPr="00E87E75" w:rsidDel="006A1C4C">
        <w:rPr>
          <w:rFonts w:ascii="Century Gothic" w:hAnsi="Century Gothic" w:cs="Arial"/>
          <w:sz w:val="20"/>
          <w:szCs w:val="20"/>
        </w:rPr>
        <w:t xml:space="preserve"> </w:t>
      </w:r>
      <w:r w:rsidRPr="00E87E75">
        <w:rPr>
          <w:rFonts w:ascii="Century Gothic" w:hAnsi="Century Gothic" w:cs="Arial"/>
          <w:sz w:val="20"/>
          <w:szCs w:val="20"/>
        </w:rPr>
        <w:t>U.C.C.O.</w:t>
      </w:r>
      <w:r w:rsidRPr="00E87E75" w:rsidDel="006A1C4C">
        <w:rPr>
          <w:rFonts w:ascii="Century Gothic" w:hAnsi="Century Gothic" w:cs="Arial"/>
          <w:sz w:val="20"/>
          <w:szCs w:val="20"/>
        </w:rPr>
        <w:t xml:space="preserve"> </w:t>
      </w:r>
      <w:r w:rsidRPr="00E87E75">
        <w:rPr>
          <w:rFonts w:ascii="Century Gothic" w:hAnsi="Century Gothic" w:cs="Arial"/>
          <w:sz w:val="20"/>
          <w:szCs w:val="20"/>
        </w:rPr>
        <w:t>(for information regarding Vice Chair responsibilities, see the U.C.C.O.</w:t>
      </w:r>
      <w:r w:rsidRPr="00E87E75" w:rsidDel="006A1C4C">
        <w:rPr>
          <w:rFonts w:ascii="Century Gothic" w:hAnsi="Century Gothic" w:cs="Arial"/>
          <w:sz w:val="20"/>
          <w:szCs w:val="20"/>
        </w:rPr>
        <w:t xml:space="preserve"> </w:t>
      </w:r>
      <w:r w:rsidRPr="00E87E75">
        <w:rPr>
          <w:rFonts w:ascii="Century Gothic" w:hAnsi="Century Gothic" w:cs="Arial"/>
          <w:sz w:val="20"/>
          <w:szCs w:val="20"/>
        </w:rPr>
        <w:t xml:space="preserve"> Codes of Procedures) </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 xml:space="preserve">Shall be responsible for establishing communication links with appropriate community agencies </w:t>
      </w:r>
    </w:p>
    <w:p w:rsidR="00964FFA" w:rsidRPr="00E87E75" w:rsidRDefault="00964FFA" w:rsidP="00964FFA">
      <w:pPr>
        <w:numPr>
          <w:ilvl w:val="0"/>
          <w:numId w:val="11"/>
        </w:numPr>
        <w:jc w:val="both"/>
        <w:rPr>
          <w:rFonts w:ascii="Century Gothic" w:hAnsi="Century Gothic" w:cs="Arial"/>
          <w:sz w:val="20"/>
          <w:szCs w:val="20"/>
        </w:rPr>
      </w:pPr>
      <w:r w:rsidRPr="00E87E75">
        <w:rPr>
          <w:rFonts w:ascii="Century Gothic" w:hAnsi="Century Gothic" w:cs="Arial"/>
          <w:sz w:val="20"/>
          <w:szCs w:val="20"/>
        </w:rPr>
        <w:t xml:space="preserve">Shall be responsible for representing those areas involved in campus/community projects </w:t>
      </w:r>
    </w:p>
    <w:p w:rsidR="00964FFA" w:rsidRPr="009A7F46" w:rsidRDefault="00964FFA" w:rsidP="00964FFA">
      <w:pPr>
        <w:numPr>
          <w:ilvl w:val="0"/>
          <w:numId w:val="11"/>
        </w:numPr>
        <w:jc w:val="both"/>
        <w:rPr>
          <w:rStyle w:val="Strong"/>
          <w:rFonts w:ascii="Century Gothic" w:hAnsi="Century Gothic" w:cs="Arial"/>
          <w:b w:val="0"/>
          <w:bCs w:val="0"/>
          <w:sz w:val="20"/>
          <w:szCs w:val="20"/>
        </w:rPr>
      </w:pPr>
      <w:r w:rsidRPr="00E87E75">
        <w:rPr>
          <w:rFonts w:ascii="Century Gothic" w:hAnsi="Century Gothic" w:cs="Arial"/>
          <w:sz w:val="20"/>
          <w:szCs w:val="20"/>
        </w:rPr>
        <w:t>Shall educate the B.O.D. and the student population at large in the nature, problems, and resources of the Los Angeles community</w:t>
      </w:r>
    </w:p>
    <w:p w:rsidR="009A7F46" w:rsidRDefault="009A7F46" w:rsidP="009A7F46">
      <w:pPr>
        <w:jc w:val="center"/>
        <w:rPr>
          <w:b/>
          <w:i/>
          <w:sz w:val="48"/>
          <w:szCs w:val="48"/>
        </w:rPr>
      </w:pPr>
      <w:r>
        <w:rPr>
          <w:b/>
          <w:sz w:val="48"/>
          <w:szCs w:val="48"/>
        </w:rPr>
        <w:lastRenderedPageBreak/>
        <w:t>Representatives-at-Large</w:t>
      </w:r>
      <w:r w:rsidRPr="0087694C">
        <w:rPr>
          <w:b/>
          <w:sz w:val="48"/>
          <w:szCs w:val="48"/>
        </w:rPr>
        <w:t xml:space="preserve"> </w:t>
      </w:r>
      <w:r w:rsidRPr="00CD3F14">
        <w:rPr>
          <w:b/>
          <w:i/>
          <w:sz w:val="48"/>
          <w:szCs w:val="48"/>
        </w:rPr>
        <w:t>Task</w:t>
      </w:r>
      <w:r w:rsidRPr="0087694C">
        <w:rPr>
          <w:b/>
          <w:sz w:val="48"/>
          <w:szCs w:val="48"/>
        </w:rPr>
        <w:t xml:space="preserve"> </w:t>
      </w:r>
      <w:r w:rsidRPr="00CD3F14">
        <w:rPr>
          <w:b/>
          <w:i/>
          <w:sz w:val="48"/>
          <w:szCs w:val="48"/>
        </w:rPr>
        <w:t>Log</w:t>
      </w:r>
    </w:p>
    <w:p w:rsidR="009A7F46" w:rsidRPr="00F6286D" w:rsidRDefault="009A7F46" w:rsidP="009A7F46">
      <w:pPr>
        <w:jc w:val="center"/>
        <w:rPr>
          <w:b/>
          <w:sz w:val="32"/>
          <w:szCs w:val="32"/>
        </w:rPr>
      </w:pPr>
      <w:r>
        <w:rPr>
          <w:b/>
          <w:sz w:val="32"/>
          <w:szCs w:val="32"/>
        </w:rPr>
        <w:t>Name: __________________</w:t>
      </w:r>
    </w:p>
    <w:tbl>
      <w:tblPr>
        <w:tblW w:w="1161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340"/>
        <w:gridCol w:w="2340"/>
        <w:gridCol w:w="2340"/>
        <w:gridCol w:w="1890"/>
      </w:tblGrid>
      <w:tr w:rsidR="009A7F46" w:rsidRPr="000A5827" w:rsidTr="00A534BC">
        <w:trPr>
          <w:trHeight w:val="467"/>
        </w:trPr>
        <w:tc>
          <w:tcPr>
            <w:tcW w:w="2700" w:type="dxa"/>
          </w:tcPr>
          <w:p w:rsidR="009A7F46" w:rsidRPr="00FE38E2" w:rsidRDefault="009A7F46" w:rsidP="00A534BC">
            <w:pPr>
              <w:jc w:val="center"/>
              <w:rPr>
                <w:b/>
              </w:rPr>
            </w:pPr>
            <w:r w:rsidRPr="00FE38E2">
              <w:rPr>
                <w:b/>
              </w:rPr>
              <w:t>Task</w:t>
            </w:r>
          </w:p>
        </w:tc>
        <w:tc>
          <w:tcPr>
            <w:tcW w:w="2340" w:type="dxa"/>
          </w:tcPr>
          <w:p w:rsidR="009A7F46" w:rsidRPr="004C7526" w:rsidRDefault="009A7F46" w:rsidP="00A534BC">
            <w:pPr>
              <w:jc w:val="center"/>
              <w:rPr>
                <w:b/>
                <w:color w:val="31849B"/>
                <w:u w:val="single"/>
              </w:rPr>
            </w:pPr>
            <w:r w:rsidRPr="004C7526">
              <w:rPr>
                <w:b/>
                <w:color w:val="31849B"/>
                <w:u w:val="single"/>
              </w:rPr>
              <w:t>Scheduled</w:t>
            </w:r>
          </w:p>
        </w:tc>
        <w:tc>
          <w:tcPr>
            <w:tcW w:w="2340" w:type="dxa"/>
          </w:tcPr>
          <w:p w:rsidR="009A7F46" w:rsidRPr="004C7526" w:rsidRDefault="009A7F46" w:rsidP="00A534BC">
            <w:pPr>
              <w:jc w:val="center"/>
              <w:rPr>
                <w:b/>
                <w:i/>
                <w:color w:val="00B050"/>
              </w:rPr>
            </w:pPr>
            <w:r w:rsidRPr="004C7526">
              <w:rPr>
                <w:b/>
                <w:i/>
                <w:color w:val="00B050"/>
              </w:rPr>
              <w:t>Met</w:t>
            </w:r>
          </w:p>
        </w:tc>
        <w:tc>
          <w:tcPr>
            <w:tcW w:w="2340" w:type="dxa"/>
          </w:tcPr>
          <w:p w:rsidR="009A7F46" w:rsidRPr="004C7526" w:rsidRDefault="009A7F46" w:rsidP="00A534BC">
            <w:pPr>
              <w:jc w:val="center"/>
              <w:rPr>
                <w:b/>
                <w:color w:val="31849B"/>
                <w:u w:val="single"/>
              </w:rPr>
            </w:pPr>
            <w:r w:rsidRPr="004C7526">
              <w:rPr>
                <w:b/>
                <w:color w:val="31849B"/>
                <w:u w:val="single"/>
              </w:rPr>
              <w:t>Intended Outcomes</w:t>
            </w:r>
          </w:p>
        </w:tc>
        <w:tc>
          <w:tcPr>
            <w:tcW w:w="1890" w:type="dxa"/>
          </w:tcPr>
          <w:p w:rsidR="009A7F46" w:rsidRPr="004C7526" w:rsidRDefault="009A7F46" w:rsidP="00A534BC">
            <w:pPr>
              <w:jc w:val="center"/>
              <w:rPr>
                <w:b/>
                <w:i/>
                <w:color w:val="00B050"/>
              </w:rPr>
            </w:pPr>
            <w:r w:rsidRPr="004C7526">
              <w:rPr>
                <w:b/>
                <w:i/>
                <w:color w:val="00B050"/>
              </w:rPr>
              <w:t>Outcomes Met</w:t>
            </w:r>
          </w:p>
        </w:tc>
      </w:tr>
      <w:tr w:rsidR="009A7F46" w:rsidRPr="000A5827" w:rsidTr="00A534BC">
        <w:trPr>
          <w:trHeight w:val="890"/>
        </w:trPr>
        <w:tc>
          <w:tcPr>
            <w:tcW w:w="2700" w:type="dxa"/>
          </w:tcPr>
          <w:p w:rsidR="009A7F46" w:rsidRPr="00FE38E2" w:rsidRDefault="009A7F46" w:rsidP="00A534BC">
            <w:r w:rsidRPr="00FE38E2">
              <w:t xml:space="preserve">Create “my role and scope” </w:t>
            </w:r>
            <w:r>
              <w:t xml:space="preserve">pitch </w:t>
            </w:r>
            <w:r w:rsidRPr="00FE38E2">
              <w:t>slogan</w:t>
            </w:r>
          </w:p>
          <w:p w:rsidR="009A7F46" w:rsidRPr="00FE38E2" w:rsidRDefault="009A7F46" w:rsidP="00A534BC">
            <w:pPr>
              <w:jc w:val="center"/>
              <w:rPr>
                <w:b/>
              </w:rPr>
            </w:pPr>
          </w:p>
        </w:tc>
        <w:tc>
          <w:tcPr>
            <w:tcW w:w="2340" w:type="dxa"/>
          </w:tcPr>
          <w:p w:rsidR="009A7F46" w:rsidRPr="004C7526" w:rsidRDefault="009A7F46" w:rsidP="00A534BC">
            <w:pPr>
              <w:jc w:val="center"/>
              <w:rPr>
                <w:b/>
                <w:color w:val="31849B"/>
                <w:u w:val="single"/>
              </w:rPr>
            </w:pPr>
          </w:p>
        </w:tc>
        <w:tc>
          <w:tcPr>
            <w:tcW w:w="2340" w:type="dxa"/>
          </w:tcPr>
          <w:p w:rsidR="009A7F46" w:rsidRPr="004C7526" w:rsidRDefault="009A7F46" w:rsidP="00A534BC">
            <w:pPr>
              <w:jc w:val="center"/>
              <w:rPr>
                <w:b/>
                <w:i/>
                <w:color w:val="00B050"/>
              </w:rPr>
            </w:pPr>
          </w:p>
        </w:tc>
        <w:tc>
          <w:tcPr>
            <w:tcW w:w="2340" w:type="dxa"/>
          </w:tcPr>
          <w:p w:rsidR="009A7F46" w:rsidRPr="004C7526" w:rsidRDefault="009A7F46" w:rsidP="00A534BC">
            <w:pPr>
              <w:jc w:val="center"/>
              <w:rPr>
                <w:b/>
                <w:color w:val="31849B"/>
                <w:u w:val="single"/>
              </w:rPr>
            </w:pPr>
          </w:p>
        </w:tc>
        <w:tc>
          <w:tcPr>
            <w:tcW w:w="1890" w:type="dxa"/>
          </w:tcPr>
          <w:p w:rsidR="009A7F46" w:rsidRPr="004C7526" w:rsidRDefault="009A7F46" w:rsidP="00A534BC">
            <w:pPr>
              <w:jc w:val="center"/>
              <w:rPr>
                <w:b/>
                <w:i/>
                <w:color w:val="00B050"/>
              </w:rPr>
            </w:pPr>
          </w:p>
        </w:tc>
      </w:tr>
      <w:tr w:rsidR="009A7F46" w:rsidRPr="000A5827" w:rsidTr="00A534BC">
        <w:trPr>
          <w:trHeight w:val="962"/>
        </w:trPr>
        <w:tc>
          <w:tcPr>
            <w:tcW w:w="2700" w:type="dxa"/>
          </w:tcPr>
          <w:p w:rsidR="009A7F46" w:rsidRPr="00FE38E2" w:rsidRDefault="009A7F46" w:rsidP="00A534BC">
            <w:r w:rsidRPr="00FE38E2">
              <w:t xml:space="preserve">Meet w/ </w:t>
            </w:r>
            <w:r>
              <w:t>your direct report</w:t>
            </w:r>
          </w:p>
          <w:p w:rsidR="009A7F46" w:rsidRPr="00FE38E2" w:rsidRDefault="009A7F46" w:rsidP="00A534BC"/>
        </w:tc>
        <w:tc>
          <w:tcPr>
            <w:tcW w:w="2340" w:type="dxa"/>
          </w:tcPr>
          <w:p w:rsidR="009A7F46" w:rsidRPr="004C7526" w:rsidRDefault="009A7F46" w:rsidP="00A534BC">
            <w:pPr>
              <w:jc w:val="center"/>
              <w:rPr>
                <w:b/>
                <w:color w:val="31849B"/>
                <w:u w:val="single"/>
              </w:rPr>
            </w:pPr>
          </w:p>
        </w:tc>
        <w:tc>
          <w:tcPr>
            <w:tcW w:w="2340" w:type="dxa"/>
          </w:tcPr>
          <w:p w:rsidR="009A7F46" w:rsidRPr="004C7526" w:rsidRDefault="009A7F46" w:rsidP="00A534BC">
            <w:pPr>
              <w:jc w:val="center"/>
              <w:rPr>
                <w:b/>
                <w:i/>
                <w:color w:val="00B050"/>
              </w:rPr>
            </w:pPr>
          </w:p>
        </w:tc>
        <w:tc>
          <w:tcPr>
            <w:tcW w:w="2340" w:type="dxa"/>
          </w:tcPr>
          <w:p w:rsidR="009A7F46" w:rsidRPr="004C7526" w:rsidRDefault="009A7F46" w:rsidP="00A534BC">
            <w:pPr>
              <w:jc w:val="center"/>
              <w:rPr>
                <w:b/>
                <w:color w:val="31849B"/>
                <w:u w:val="single"/>
              </w:rPr>
            </w:pPr>
          </w:p>
        </w:tc>
        <w:tc>
          <w:tcPr>
            <w:tcW w:w="1890" w:type="dxa"/>
          </w:tcPr>
          <w:p w:rsidR="009A7F46" w:rsidRPr="004C7526" w:rsidRDefault="009A7F46" w:rsidP="00A534BC">
            <w:pPr>
              <w:jc w:val="center"/>
              <w:rPr>
                <w:b/>
                <w:i/>
                <w:color w:val="00B050"/>
              </w:rPr>
            </w:pPr>
          </w:p>
        </w:tc>
      </w:tr>
      <w:tr w:rsidR="009A7F46" w:rsidRPr="000A5827" w:rsidTr="00A534BC">
        <w:trPr>
          <w:trHeight w:val="908"/>
        </w:trPr>
        <w:tc>
          <w:tcPr>
            <w:tcW w:w="2700" w:type="dxa"/>
          </w:tcPr>
          <w:p w:rsidR="009A7F46" w:rsidRPr="00FE38E2" w:rsidRDefault="009A7F46" w:rsidP="00A534BC">
            <w:r w:rsidRPr="00FE38E2">
              <w:t xml:space="preserve">Schedule </w:t>
            </w:r>
            <w:r>
              <w:t>meetings with respective dept./ administrators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rsidRPr="00FE38E2">
              <w:t>Brainstorm Initiatives</w:t>
            </w:r>
            <w:r>
              <w:t xml:space="preserve"> and projects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t>Establish priorities and create a quarter timeline</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Default="009A7F46" w:rsidP="00A534BC">
            <w:r>
              <w:t>Brainstorm programs and events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08"/>
        </w:trPr>
        <w:tc>
          <w:tcPr>
            <w:tcW w:w="2700" w:type="dxa"/>
          </w:tcPr>
          <w:p w:rsidR="009A7F46" w:rsidRPr="00FE38E2" w:rsidRDefault="009A7F46" w:rsidP="00A534BC">
            <w:r>
              <w:t>Record/Report on student issues/ interests in BOD</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872"/>
        </w:trPr>
        <w:tc>
          <w:tcPr>
            <w:tcW w:w="2700" w:type="dxa"/>
          </w:tcPr>
          <w:p w:rsidR="009A7F46" w:rsidRPr="00FE38E2" w:rsidRDefault="009A7F46" w:rsidP="00A534BC">
            <w:r>
              <w:t>Table—share/gather information w/</w:t>
            </w:r>
            <w:r w:rsidRPr="00FE38E2">
              <w:t xml:space="preserve"> students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r>
              <w:t>Volunteer to help with A.S.I. events</w:t>
            </w:r>
          </w:p>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818"/>
        </w:trPr>
        <w:tc>
          <w:tcPr>
            <w:tcW w:w="270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1890" w:type="dxa"/>
          </w:tcPr>
          <w:p w:rsidR="009A7F46" w:rsidRPr="00FE38E2" w:rsidRDefault="009A7F46" w:rsidP="00A534BC"/>
        </w:tc>
      </w:tr>
      <w:tr w:rsidR="009A7F46" w:rsidRPr="000A5827" w:rsidTr="00A534BC">
        <w:trPr>
          <w:trHeight w:val="962"/>
        </w:trPr>
        <w:tc>
          <w:tcPr>
            <w:tcW w:w="2700" w:type="dxa"/>
          </w:tcPr>
          <w:p w:rsidR="009A7F46" w:rsidRDefault="009A7F46" w:rsidP="00A534BC"/>
        </w:tc>
        <w:tc>
          <w:tcPr>
            <w:tcW w:w="2340" w:type="dxa"/>
          </w:tcPr>
          <w:p w:rsidR="009A7F46" w:rsidRPr="00FE38E2" w:rsidRDefault="009A7F46" w:rsidP="00A534BC"/>
        </w:tc>
        <w:tc>
          <w:tcPr>
            <w:tcW w:w="2340" w:type="dxa"/>
          </w:tcPr>
          <w:p w:rsidR="009A7F46" w:rsidRPr="00FE38E2" w:rsidRDefault="009A7F46" w:rsidP="00A534BC"/>
        </w:tc>
        <w:tc>
          <w:tcPr>
            <w:tcW w:w="2340" w:type="dxa"/>
          </w:tcPr>
          <w:p w:rsidR="009A7F46" w:rsidRDefault="009A7F46" w:rsidP="00A534BC"/>
          <w:p w:rsidR="009A7F46" w:rsidRDefault="009A7F46" w:rsidP="00A534BC"/>
          <w:p w:rsidR="009A7F46" w:rsidRDefault="009A7F46" w:rsidP="00A534BC"/>
          <w:p w:rsidR="009A7F46" w:rsidRPr="00FE38E2" w:rsidRDefault="009A7F46" w:rsidP="00A534BC"/>
        </w:tc>
        <w:tc>
          <w:tcPr>
            <w:tcW w:w="1890" w:type="dxa"/>
          </w:tcPr>
          <w:p w:rsidR="009A7F46" w:rsidRPr="00FE38E2" w:rsidRDefault="009A7F46" w:rsidP="00A534BC"/>
        </w:tc>
      </w:tr>
    </w:tbl>
    <w:p w:rsidR="009A7F46" w:rsidRPr="00E87E75" w:rsidRDefault="009A7F46" w:rsidP="005D1796">
      <w:pPr>
        <w:pStyle w:val="NormalWeb"/>
        <w:rPr>
          <w:rFonts w:ascii="Century Gothic" w:hAnsi="Century Gothic" w:cs="Arial"/>
          <w:sz w:val="20"/>
          <w:szCs w:val="20"/>
        </w:rPr>
      </w:pPr>
    </w:p>
    <w:sectPr w:rsidR="009A7F46" w:rsidRPr="00E87E75" w:rsidSect="00964F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AC" w:rsidRDefault="008459AC">
      <w:r>
        <w:separator/>
      </w:r>
    </w:p>
  </w:endnote>
  <w:endnote w:type="continuationSeparator" w:id="0">
    <w:p w:rsidR="008459AC" w:rsidRDefault="008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AC" w:rsidRDefault="008459AC">
      <w:r>
        <w:separator/>
      </w:r>
    </w:p>
  </w:footnote>
  <w:footnote w:type="continuationSeparator" w:id="0">
    <w:p w:rsidR="008459AC" w:rsidRDefault="0084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A" w:rsidRDefault="007272BA">
    <w:pPr>
      <w:pStyle w:val="Header"/>
    </w:pPr>
    <w:r>
      <w:rPr>
        <w:noProof/>
      </w:rPr>
      <w:drawing>
        <wp:anchor distT="0" distB="0" distL="114300" distR="114300" simplePos="0" relativeHeight="251657728" behindDoc="0" locked="0" layoutInCell="1" allowOverlap="1">
          <wp:simplePos x="0" y="0"/>
          <wp:positionH relativeFrom="column">
            <wp:posOffset>5514975</wp:posOffset>
          </wp:positionH>
          <wp:positionV relativeFrom="paragraph">
            <wp:posOffset>-175260</wp:posOffset>
          </wp:positionV>
          <wp:extent cx="838200" cy="47752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77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BD1"/>
    <w:multiLevelType w:val="multilevel"/>
    <w:tmpl w:val="9EC8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B0594"/>
    <w:multiLevelType w:val="multilevel"/>
    <w:tmpl w:val="5594A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05F9"/>
    <w:multiLevelType w:val="multilevel"/>
    <w:tmpl w:val="ADFE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9500F"/>
    <w:multiLevelType w:val="multilevel"/>
    <w:tmpl w:val="15F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E12F7"/>
    <w:multiLevelType w:val="multilevel"/>
    <w:tmpl w:val="9FE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A0A13"/>
    <w:multiLevelType w:val="multilevel"/>
    <w:tmpl w:val="532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376AB"/>
    <w:multiLevelType w:val="multilevel"/>
    <w:tmpl w:val="B492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C6678"/>
    <w:multiLevelType w:val="multilevel"/>
    <w:tmpl w:val="D68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E4901"/>
    <w:multiLevelType w:val="multilevel"/>
    <w:tmpl w:val="DE64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47312"/>
    <w:multiLevelType w:val="multilevel"/>
    <w:tmpl w:val="820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E633C"/>
    <w:multiLevelType w:val="multilevel"/>
    <w:tmpl w:val="5E66E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54377"/>
    <w:multiLevelType w:val="multilevel"/>
    <w:tmpl w:val="F3AA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3219B"/>
    <w:multiLevelType w:val="multilevel"/>
    <w:tmpl w:val="F920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581C7E"/>
    <w:multiLevelType w:val="multilevel"/>
    <w:tmpl w:val="A0E6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4"/>
  </w:num>
  <w:num w:numId="5">
    <w:abstractNumId w:val="13"/>
  </w:num>
  <w:num w:numId="6">
    <w:abstractNumId w:val="5"/>
  </w:num>
  <w:num w:numId="7">
    <w:abstractNumId w:val="2"/>
  </w:num>
  <w:num w:numId="8">
    <w:abstractNumId w:val="6"/>
  </w:num>
  <w:num w:numId="9">
    <w:abstractNumId w:val="11"/>
  </w:num>
  <w:num w:numId="10">
    <w:abstractNumId w:val="12"/>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FA"/>
    <w:rsid w:val="00004ECE"/>
    <w:rsid w:val="00226CA5"/>
    <w:rsid w:val="004C32EA"/>
    <w:rsid w:val="004D28C6"/>
    <w:rsid w:val="00595D14"/>
    <w:rsid w:val="005D1796"/>
    <w:rsid w:val="005F36F7"/>
    <w:rsid w:val="006532B9"/>
    <w:rsid w:val="006F3439"/>
    <w:rsid w:val="007272BA"/>
    <w:rsid w:val="007A1916"/>
    <w:rsid w:val="007B0AD9"/>
    <w:rsid w:val="008459AC"/>
    <w:rsid w:val="008F1FDB"/>
    <w:rsid w:val="00930CAA"/>
    <w:rsid w:val="00932FC7"/>
    <w:rsid w:val="00964FFA"/>
    <w:rsid w:val="009A7F46"/>
    <w:rsid w:val="00A534BC"/>
    <w:rsid w:val="00A64078"/>
    <w:rsid w:val="00B8545E"/>
    <w:rsid w:val="00BC6F09"/>
    <w:rsid w:val="00BE13D6"/>
    <w:rsid w:val="00CC1555"/>
    <w:rsid w:val="00D21066"/>
    <w:rsid w:val="00DA0345"/>
    <w:rsid w:val="00E30ACC"/>
    <w:rsid w:val="00E63C60"/>
    <w:rsid w:val="00E87E75"/>
    <w:rsid w:val="00F1664B"/>
    <w:rsid w:val="00FC793B"/>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FA"/>
    <w:rPr>
      <w:rFonts w:ascii="Times New Roman" w:eastAsia="Times New Roman" w:hAnsi="Times New Roman"/>
      <w:sz w:val="24"/>
      <w:szCs w:val="24"/>
    </w:rPr>
  </w:style>
  <w:style w:type="paragraph" w:styleId="Heading4">
    <w:name w:val="heading 4"/>
    <w:basedOn w:val="Normal"/>
    <w:link w:val="Heading4Char"/>
    <w:qFormat/>
    <w:rsid w:val="00964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64FFA"/>
    <w:rPr>
      <w:rFonts w:ascii="Times New Roman" w:eastAsia="Times New Roman" w:hAnsi="Times New Roman" w:cs="Times New Roman"/>
      <w:b/>
      <w:bCs/>
      <w:sz w:val="24"/>
      <w:szCs w:val="24"/>
    </w:rPr>
  </w:style>
  <w:style w:type="paragraph" w:styleId="NormalWeb">
    <w:name w:val="Normal (Web)"/>
    <w:basedOn w:val="Normal"/>
    <w:rsid w:val="00964FFA"/>
    <w:pPr>
      <w:spacing w:before="100" w:beforeAutospacing="1" w:after="100" w:afterAutospacing="1"/>
    </w:pPr>
  </w:style>
  <w:style w:type="character" w:styleId="Strong">
    <w:name w:val="Strong"/>
    <w:qFormat/>
    <w:rsid w:val="00964FFA"/>
    <w:rPr>
      <w:b/>
      <w:bCs/>
    </w:rPr>
  </w:style>
  <w:style w:type="paragraph" w:styleId="Header">
    <w:name w:val="header"/>
    <w:basedOn w:val="Normal"/>
    <w:link w:val="HeaderChar"/>
    <w:rsid w:val="00964FFA"/>
    <w:pPr>
      <w:tabs>
        <w:tab w:val="center" w:pos="4680"/>
        <w:tab w:val="right" w:pos="9360"/>
      </w:tabs>
    </w:pPr>
  </w:style>
  <w:style w:type="character" w:customStyle="1" w:styleId="HeaderChar">
    <w:name w:val="Header Char"/>
    <w:link w:val="Header"/>
    <w:rsid w:val="00964FFA"/>
    <w:rPr>
      <w:rFonts w:ascii="Times New Roman" w:eastAsia="Times New Roman" w:hAnsi="Times New Roman" w:cs="Times New Roman"/>
      <w:sz w:val="24"/>
      <w:szCs w:val="24"/>
    </w:rPr>
  </w:style>
  <w:style w:type="paragraph" w:styleId="Footer">
    <w:name w:val="footer"/>
    <w:basedOn w:val="Normal"/>
    <w:link w:val="FooterChar"/>
    <w:rsid w:val="00964FFA"/>
    <w:pPr>
      <w:tabs>
        <w:tab w:val="center" w:pos="4680"/>
        <w:tab w:val="right" w:pos="9360"/>
      </w:tabs>
    </w:pPr>
  </w:style>
  <w:style w:type="character" w:customStyle="1" w:styleId="FooterChar">
    <w:name w:val="Footer Char"/>
    <w:link w:val="Footer"/>
    <w:rsid w:val="00964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C7"/>
    <w:rPr>
      <w:rFonts w:ascii="Tahoma" w:hAnsi="Tahoma" w:cs="Tahoma"/>
      <w:sz w:val="16"/>
      <w:szCs w:val="16"/>
    </w:rPr>
  </w:style>
  <w:style w:type="character" w:customStyle="1" w:styleId="BalloonTextChar">
    <w:name w:val="Balloon Text Char"/>
    <w:link w:val="BalloonText"/>
    <w:uiPriority w:val="99"/>
    <w:semiHidden/>
    <w:rsid w:val="00932F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FA"/>
    <w:rPr>
      <w:rFonts w:ascii="Times New Roman" w:eastAsia="Times New Roman" w:hAnsi="Times New Roman"/>
      <w:sz w:val="24"/>
      <w:szCs w:val="24"/>
    </w:rPr>
  </w:style>
  <w:style w:type="paragraph" w:styleId="Heading4">
    <w:name w:val="heading 4"/>
    <w:basedOn w:val="Normal"/>
    <w:link w:val="Heading4Char"/>
    <w:qFormat/>
    <w:rsid w:val="00964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64FFA"/>
    <w:rPr>
      <w:rFonts w:ascii="Times New Roman" w:eastAsia="Times New Roman" w:hAnsi="Times New Roman" w:cs="Times New Roman"/>
      <w:b/>
      <w:bCs/>
      <w:sz w:val="24"/>
      <w:szCs w:val="24"/>
    </w:rPr>
  </w:style>
  <w:style w:type="paragraph" w:styleId="NormalWeb">
    <w:name w:val="Normal (Web)"/>
    <w:basedOn w:val="Normal"/>
    <w:rsid w:val="00964FFA"/>
    <w:pPr>
      <w:spacing w:before="100" w:beforeAutospacing="1" w:after="100" w:afterAutospacing="1"/>
    </w:pPr>
  </w:style>
  <w:style w:type="character" w:styleId="Strong">
    <w:name w:val="Strong"/>
    <w:qFormat/>
    <w:rsid w:val="00964FFA"/>
    <w:rPr>
      <w:b/>
      <w:bCs/>
    </w:rPr>
  </w:style>
  <w:style w:type="paragraph" w:styleId="Header">
    <w:name w:val="header"/>
    <w:basedOn w:val="Normal"/>
    <w:link w:val="HeaderChar"/>
    <w:rsid w:val="00964FFA"/>
    <w:pPr>
      <w:tabs>
        <w:tab w:val="center" w:pos="4680"/>
        <w:tab w:val="right" w:pos="9360"/>
      </w:tabs>
    </w:pPr>
  </w:style>
  <w:style w:type="character" w:customStyle="1" w:styleId="HeaderChar">
    <w:name w:val="Header Char"/>
    <w:link w:val="Header"/>
    <w:rsid w:val="00964FFA"/>
    <w:rPr>
      <w:rFonts w:ascii="Times New Roman" w:eastAsia="Times New Roman" w:hAnsi="Times New Roman" w:cs="Times New Roman"/>
      <w:sz w:val="24"/>
      <w:szCs w:val="24"/>
    </w:rPr>
  </w:style>
  <w:style w:type="paragraph" w:styleId="Footer">
    <w:name w:val="footer"/>
    <w:basedOn w:val="Normal"/>
    <w:link w:val="FooterChar"/>
    <w:rsid w:val="00964FFA"/>
    <w:pPr>
      <w:tabs>
        <w:tab w:val="center" w:pos="4680"/>
        <w:tab w:val="right" w:pos="9360"/>
      </w:tabs>
    </w:pPr>
  </w:style>
  <w:style w:type="character" w:customStyle="1" w:styleId="FooterChar">
    <w:name w:val="Footer Char"/>
    <w:link w:val="Footer"/>
    <w:rsid w:val="00964F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FC7"/>
    <w:rPr>
      <w:rFonts w:ascii="Tahoma" w:hAnsi="Tahoma" w:cs="Tahoma"/>
      <w:sz w:val="16"/>
      <w:szCs w:val="16"/>
    </w:rPr>
  </w:style>
  <w:style w:type="character" w:customStyle="1" w:styleId="BalloonTextChar">
    <w:name w:val="Balloon Text Char"/>
    <w:link w:val="BalloonText"/>
    <w:uiPriority w:val="99"/>
    <w:semiHidden/>
    <w:rsid w:val="00932F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1E63-D959-480F-AAFC-D1AF4B87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iweser</dc:creator>
  <cp:lastModifiedBy>Weser, Intef</cp:lastModifiedBy>
  <cp:revision>7</cp:revision>
  <cp:lastPrinted>2014-06-25T20:59:00Z</cp:lastPrinted>
  <dcterms:created xsi:type="dcterms:W3CDTF">2015-06-03T18:17:00Z</dcterms:created>
  <dcterms:modified xsi:type="dcterms:W3CDTF">2015-06-03T19:03:00Z</dcterms:modified>
</cp:coreProperties>
</file>